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510237" w:rsidRPr="00570780" w:rsidRDefault="003E1E58" w:rsidP="00510237">
      <w:pPr>
        <w:shd w:val="clear" w:color="auto" w:fill="FFFFFF"/>
        <w:spacing w:line="223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8E3E07" w:rsidRPr="00E120C9">
        <w:rPr>
          <w:b/>
        </w:rPr>
        <w:t>город Тула, улица</w:t>
      </w:r>
      <w:r w:rsidR="008E3E07" w:rsidRPr="003F05DD">
        <w:t xml:space="preserve"> </w:t>
      </w:r>
      <w:r w:rsidR="008E3E07">
        <w:rPr>
          <w:b/>
        </w:rPr>
        <w:t>Строителей, дом 3</w:t>
      </w:r>
    </w:p>
    <w:p w:rsidR="00D23912" w:rsidRPr="00EC18BA" w:rsidRDefault="00D23912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</w:p>
    <w:p w:rsidR="00431FD6" w:rsidRPr="00BA35D5" w:rsidRDefault="00431FD6" w:rsidP="00510237">
      <w:pPr>
        <w:shd w:val="clear" w:color="auto" w:fill="FFFFFF"/>
        <w:spacing w:line="252" w:lineRule="auto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489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4"/>
        <w:gridCol w:w="1701"/>
        <w:gridCol w:w="1134"/>
        <w:gridCol w:w="3118"/>
      </w:tblGrid>
      <w:tr w:rsidR="008E3E07" w:rsidRPr="00983FAC" w:rsidTr="005066DA">
        <w:trPr>
          <w:trHeight w:hRule="exact" w:val="120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  <w:ind w:left="53"/>
              <w:jc w:val="center"/>
            </w:pPr>
            <w:r w:rsidRPr="00983FAC">
              <w:t xml:space="preserve">№ </w:t>
            </w:r>
            <w:proofErr w:type="spellStart"/>
            <w:proofErr w:type="gramStart"/>
            <w:r w:rsidRPr="00983FAC">
              <w:t>п</w:t>
            </w:r>
            <w:proofErr w:type="spellEnd"/>
            <w:proofErr w:type="gramEnd"/>
            <w:r w:rsidRPr="00983FAC">
              <w:t>/</w:t>
            </w:r>
            <w:proofErr w:type="spellStart"/>
            <w:r w:rsidRPr="00983FAC">
              <w:t>п</w:t>
            </w:r>
            <w:proofErr w:type="spellEnd"/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  <w:jc w:val="center"/>
            </w:pPr>
            <w:r w:rsidRPr="00983FAC">
              <w:t>Наименование работы /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t>Средства, планируемые</w:t>
            </w:r>
            <w:r w:rsidRPr="00983FAC">
              <w:t xml:space="preserve"> на мероприятия,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  <w:jc w:val="center"/>
            </w:pPr>
            <w:r w:rsidRPr="00983FAC">
              <w:t>Расходы на 1</w:t>
            </w:r>
            <w:r>
              <w:t xml:space="preserve"> </w:t>
            </w:r>
            <w:r w:rsidRPr="00983FAC">
              <w:t>кв</w:t>
            </w:r>
            <w:proofErr w:type="gramStart"/>
            <w:r w:rsidRPr="00983FAC">
              <w:t>.м</w:t>
            </w:r>
            <w:proofErr w:type="gramEnd"/>
            <w:r>
              <w:t xml:space="preserve"> </w:t>
            </w:r>
            <w:r w:rsidRPr="00983FAC">
              <w:t>в месяц,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983FAC" w:rsidRDefault="008E3E07" w:rsidP="008E3E07">
            <w:pPr>
              <w:shd w:val="clear" w:color="auto" w:fill="FFFFFF"/>
              <w:spacing w:line="228" w:lineRule="auto"/>
              <w:jc w:val="center"/>
            </w:pPr>
            <w:r w:rsidRPr="00983FAC">
              <w:t xml:space="preserve">Наименование организации, </w:t>
            </w:r>
          </w:p>
        </w:tc>
      </w:tr>
      <w:tr w:rsidR="008E3E07" w:rsidTr="005066DA">
        <w:trPr>
          <w:trHeight w:hRule="exact" w:val="102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</w:pPr>
            <w:r w:rsidRPr="001D7999">
              <w:t>Техническое обслуживание внутридомового газового оборудования (ВДГО)</w:t>
            </w:r>
            <w:r>
              <w:t>, наружных газовых сетей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16081,40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A96083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 w:rsidRPr="001D7999">
              <w:t>АО «</w:t>
            </w:r>
            <w:proofErr w:type="spellStart"/>
            <w:r w:rsidRPr="001D7999">
              <w:t>Тулагоргаз</w:t>
            </w:r>
            <w:proofErr w:type="spellEnd"/>
            <w:r w:rsidRPr="001D7999">
              <w:t>»</w:t>
            </w:r>
          </w:p>
        </w:tc>
      </w:tr>
      <w:tr w:rsidR="008E3E07" w:rsidTr="005066DA">
        <w:trPr>
          <w:trHeight w:hRule="exact" w:val="55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</w:pPr>
            <w:r w:rsidRPr="00983FAC">
              <w:t>Обязательное обучение персонала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A96083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АНОДПО «ОЦТПК»</w:t>
            </w:r>
          </w:p>
        </w:tc>
      </w:tr>
      <w:tr w:rsidR="008E3E07" w:rsidTr="005066DA">
        <w:trPr>
          <w:trHeight w:hRule="exact" w:val="92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Обеспечение санитарного состояния  здания и придомовой территории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273376,27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11,90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 xml:space="preserve">Уборка подъезда, уборка территории, завоз </w:t>
            </w:r>
            <w:proofErr w:type="spellStart"/>
            <w:r>
              <w:rPr>
                <w:szCs w:val="28"/>
              </w:rPr>
              <w:t>пескосмеси</w:t>
            </w:r>
            <w:proofErr w:type="spellEnd"/>
            <w:r>
              <w:rPr>
                <w:szCs w:val="28"/>
              </w:rPr>
              <w:t xml:space="preserve"> и другие работы</w:t>
            </w:r>
          </w:p>
        </w:tc>
      </w:tr>
      <w:tr w:rsidR="008E3E07" w:rsidTr="005066DA">
        <w:trPr>
          <w:trHeight w:hRule="exact" w:val="247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47182,80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2,06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Восстановление освещения, замена ламп освещения     (20 штук), работы ВРУ, наладка систем ХВС, канализации, отопления, замена кранов, работы с насосом в переливном колодце, подготовка к зимнему периоду</w:t>
            </w:r>
          </w:p>
        </w:tc>
      </w:tr>
      <w:tr w:rsidR="008E3E07" w:rsidTr="005066DA">
        <w:trPr>
          <w:trHeight w:hRule="exact" w:val="6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Ремонт и обслуживание конструктивных элементов здания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8478,00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0,37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Ремонтные работы тамбура, подъезда, замена замков</w:t>
            </w:r>
          </w:p>
        </w:tc>
      </w:tr>
      <w:tr w:rsidR="008E3E07" w:rsidRPr="00983FAC" w:rsidTr="005066DA">
        <w:trPr>
          <w:trHeight w:hRule="exact" w:val="14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Услуги паспортного стола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5220,39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0,23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</w:pPr>
            <w:r w:rsidRPr="00D67311">
              <w:t>З</w:t>
            </w:r>
            <w:r>
              <w:t>аработная плата п</w:t>
            </w:r>
            <w:r w:rsidRPr="00D67311">
              <w:t>аспортиста, блан</w:t>
            </w:r>
            <w:r>
              <w:t>ки паспортного стола, проезд до подразделений УФМС РФ по Тульской области</w:t>
            </w:r>
          </w:p>
        </w:tc>
      </w:tr>
      <w:tr w:rsidR="008E3E07" w:rsidTr="005066DA">
        <w:trPr>
          <w:trHeight w:hRule="exact" w:val="819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Услуг</w:t>
            </w:r>
            <w:proofErr w:type="gramStart"/>
            <w:r>
              <w:rPr>
                <w:szCs w:val="28"/>
              </w:rPr>
              <w:t>и ООО</w:t>
            </w:r>
            <w:proofErr w:type="gramEnd"/>
            <w:r>
              <w:rPr>
                <w:szCs w:val="28"/>
              </w:rPr>
              <w:t xml:space="preserve"> «ИВЦ ЖКХ»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22237,42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0,97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Учёт расчётов за начисление, приём и перечисление</w:t>
            </w:r>
          </w:p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денежных средств</w:t>
            </w:r>
          </w:p>
        </w:tc>
      </w:tr>
      <w:tr w:rsidR="008E3E07" w:rsidTr="005066DA">
        <w:trPr>
          <w:trHeight w:hRule="exact" w:val="5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E07" w:rsidRPr="00983FAC" w:rsidRDefault="008E3E07" w:rsidP="005066DA">
            <w:pPr>
              <w:shd w:val="clear" w:color="auto" w:fill="FFFFFF"/>
              <w:spacing w:line="228" w:lineRule="auto"/>
            </w:pPr>
            <w:r>
              <w:t>Услуги управляющей компании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115505,12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5,03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3E07" w:rsidRDefault="008E3E07" w:rsidP="005066DA">
            <w:pPr>
              <w:shd w:val="clear" w:color="auto" w:fill="FFFFFF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Услуги по управлению многоквартирным домом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lastRenderedPageBreak/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431FD6"/>
    <w:rsid w:val="00510237"/>
    <w:rsid w:val="007A14D2"/>
    <w:rsid w:val="007D3A1E"/>
    <w:rsid w:val="007D7CEF"/>
    <w:rsid w:val="007E7E36"/>
    <w:rsid w:val="00835EE0"/>
    <w:rsid w:val="008E3E07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2019-05-23T05:45:00Z</dcterms:created>
  <dcterms:modified xsi:type="dcterms:W3CDTF">2019-05-23T05:45:00Z</dcterms:modified>
</cp:coreProperties>
</file>